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F3" w:rsidRDefault="004E73F3" w:rsidP="004E73F3">
      <w:pPr>
        <w:tabs>
          <w:tab w:val="right" w:pos="9360"/>
        </w:tabs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ab/>
      </w:r>
      <w:r w:rsidRPr="00BA4C25">
        <w:rPr>
          <w:b/>
        </w:rPr>
        <w:t>E 5141.3</w:t>
      </w:r>
    </w:p>
    <w:p w:rsidR="004E73F3" w:rsidRDefault="004E73F3" w:rsidP="004E73F3">
      <w:pPr>
        <w:spacing w:after="0" w:line="240" w:lineRule="auto"/>
        <w:jc w:val="center"/>
        <w:rPr>
          <w:b/>
        </w:rPr>
      </w:pPr>
      <w:r>
        <w:rPr>
          <w:b/>
        </w:rPr>
        <w:t>Kenai Peninsula Borough School District</w:t>
      </w:r>
    </w:p>
    <w:p w:rsidR="004E73F3" w:rsidRDefault="004E73F3" w:rsidP="004E73F3">
      <w:pPr>
        <w:spacing w:after="0" w:line="240" w:lineRule="auto"/>
        <w:jc w:val="center"/>
        <w:rPr>
          <w:b/>
        </w:rPr>
      </w:pPr>
      <w:r>
        <w:rPr>
          <w:b/>
        </w:rPr>
        <w:t>Health Services</w:t>
      </w:r>
    </w:p>
    <w:p w:rsidR="00514120" w:rsidRPr="006E23B4" w:rsidRDefault="00C958D5" w:rsidP="004E73F3">
      <w:pPr>
        <w:spacing w:after="0" w:line="240" w:lineRule="auto"/>
        <w:jc w:val="center"/>
        <w:rPr>
          <w:i/>
          <w:sz w:val="20"/>
          <w:szCs w:val="20"/>
        </w:rPr>
      </w:pPr>
      <w:r>
        <w:rPr>
          <w:b/>
          <w:u w:val="single"/>
        </w:rPr>
        <w:t>OPT-OUT</w:t>
      </w:r>
      <w:r w:rsidR="00514120" w:rsidRPr="008B3FAE">
        <w:rPr>
          <w:b/>
        </w:rPr>
        <w:t xml:space="preserve"> Form for Growth Screening</w:t>
      </w:r>
    </w:p>
    <w:p w:rsidR="00514120" w:rsidRDefault="00514120" w:rsidP="00514120">
      <w:pPr>
        <w:rPr>
          <w:b/>
        </w:rPr>
      </w:pPr>
    </w:p>
    <w:p w:rsidR="00514120" w:rsidRPr="00961C67" w:rsidRDefault="00514120" w:rsidP="00514120">
      <w:pPr>
        <w:rPr>
          <w:b/>
          <w:u w:val="single"/>
        </w:rPr>
      </w:pPr>
      <w:r w:rsidRPr="00961C67">
        <w:rPr>
          <w:b/>
        </w:rPr>
        <w:t xml:space="preserve">Student: </w:t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</w:rPr>
        <w:tab/>
        <w:t xml:space="preserve">Date of Birth: </w:t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  <w:t xml:space="preserve">      </w:t>
      </w:r>
    </w:p>
    <w:p w:rsidR="00514120" w:rsidRPr="00961C67" w:rsidRDefault="00514120" w:rsidP="00514120">
      <w:pPr>
        <w:rPr>
          <w:b/>
          <w:u w:val="single"/>
        </w:rPr>
      </w:pPr>
      <w:r w:rsidRPr="00961C67">
        <w:rPr>
          <w:b/>
        </w:rPr>
        <w:t xml:space="preserve">School: </w:t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</w:rPr>
        <w:tab/>
        <w:t xml:space="preserve">Grade: </w:t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  <w:r w:rsidRPr="00961C67">
        <w:rPr>
          <w:b/>
          <w:u w:val="single"/>
        </w:rPr>
        <w:tab/>
      </w:r>
    </w:p>
    <w:p w:rsidR="00514120" w:rsidRDefault="00514120" w:rsidP="00514120">
      <w:pPr>
        <w:pStyle w:val="ListParagraph"/>
        <w:spacing w:after="0" w:line="240" w:lineRule="auto"/>
        <w:ind w:left="1440"/>
        <w:rPr>
          <w:color w:val="000000"/>
          <w:sz w:val="24"/>
          <w:szCs w:val="24"/>
        </w:rPr>
      </w:pPr>
    </w:p>
    <w:p w:rsidR="00514120" w:rsidRPr="006E0A38" w:rsidRDefault="00514120" w:rsidP="004E73F3">
      <w:pPr>
        <w:pStyle w:val="ListParagraph"/>
        <w:spacing w:after="0" w:line="240" w:lineRule="auto"/>
        <w:ind w:left="0"/>
        <w:rPr>
          <w:color w:val="000000"/>
          <w:sz w:val="24"/>
          <w:szCs w:val="24"/>
        </w:rPr>
      </w:pPr>
      <w:r w:rsidRPr="006E0A38">
        <w:rPr>
          <w:color w:val="000000"/>
          <w:sz w:val="24"/>
          <w:szCs w:val="24"/>
        </w:rPr>
        <w:t xml:space="preserve">Growth screening involves measuring height and weight and calculating Body Mass Index (BMI).  </w:t>
      </w:r>
      <w:r w:rsidR="00E408E5" w:rsidRPr="006E0A38">
        <w:rPr>
          <w:sz w:val="24"/>
          <w:szCs w:val="24"/>
        </w:rPr>
        <w:t>The purpose of the Growth Screening Program is to give you information about your child’s growth status. This information also helps KPBSD address a comprehensive approach to the health and wellness.</w:t>
      </w:r>
    </w:p>
    <w:p w:rsidR="004E73F3" w:rsidRPr="006E0A38" w:rsidRDefault="004E73F3" w:rsidP="004E73F3">
      <w:pPr>
        <w:pStyle w:val="ListParagraph"/>
        <w:spacing w:after="0" w:line="240" w:lineRule="auto"/>
        <w:ind w:left="0"/>
        <w:rPr>
          <w:color w:val="000000"/>
          <w:sz w:val="24"/>
          <w:szCs w:val="24"/>
        </w:rPr>
      </w:pPr>
    </w:p>
    <w:p w:rsidR="00BF5880" w:rsidRPr="006E0A38" w:rsidRDefault="00514120" w:rsidP="00514120">
      <w:pPr>
        <w:rPr>
          <w:sz w:val="24"/>
          <w:szCs w:val="24"/>
        </w:rPr>
      </w:pPr>
      <w:r w:rsidRPr="006E0A38">
        <w:rPr>
          <w:sz w:val="24"/>
          <w:szCs w:val="24"/>
        </w:rPr>
        <w:t xml:space="preserve">Alaska Statute Article 02. Section 14.30.127 mandates that school districts provide student hearing and vision screenings for possible identification of unknown or unrecognized diseases or health impairments that may affect a student’s education.  </w:t>
      </w:r>
      <w:r w:rsidR="00E408E5" w:rsidRPr="006E0A38">
        <w:rPr>
          <w:sz w:val="24"/>
          <w:szCs w:val="24"/>
        </w:rPr>
        <w:t xml:space="preserve">While vision and hearing screenings are required, growth screenings are recommended by the Alaska Division of Public Health as another tool to evaluate the health of each child. </w:t>
      </w:r>
      <w:r w:rsidR="00CD6CB6">
        <w:rPr>
          <w:sz w:val="24"/>
          <w:szCs w:val="24"/>
        </w:rPr>
        <w:t>Individual r</w:t>
      </w:r>
      <w:r w:rsidR="00E408E5" w:rsidRPr="006E0A38">
        <w:rPr>
          <w:sz w:val="24"/>
          <w:szCs w:val="24"/>
        </w:rPr>
        <w:t>esults are confidential. The growth screenings will take place in a private setting, supervised by the school nurse. Once completed, parents will be notified in writing of screening results by the school.</w:t>
      </w:r>
    </w:p>
    <w:p w:rsidR="00BF5880" w:rsidRPr="006E0A38" w:rsidRDefault="00514120" w:rsidP="00514120">
      <w:pPr>
        <w:rPr>
          <w:sz w:val="24"/>
          <w:szCs w:val="24"/>
        </w:rPr>
      </w:pPr>
      <w:r w:rsidRPr="006E0A38">
        <w:rPr>
          <w:b/>
          <w:sz w:val="24"/>
          <w:szCs w:val="24"/>
        </w:rPr>
        <w:t xml:space="preserve">If you </w:t>
      </w:r>
      <w:r w:rsidR="00C958D5" w:rsidRPr="006E0A38">
        <w:rPr>
          <w:b/>
          <w:sz w:val="24"/>
          <w:szCs w:val="24"/>
        </w:rPr>
        <w:t>would like</w:t>
      </w:r>
      <w:r w:rsidRPr="006E0A38">
        <w:rPr>
          <w:b/>
          <w:sz w:val="24"/>
          <w:szCs w:val="24"/>
        </w:rPr>
        <w:t xml:space="preserve"> your child to participate in the free growth screening offered by </w:t>
      </w:r>
      <w:r w:rsidR="005D50EA" w:rsidRPr="006E0A38">
        <w:rPr>
          <w:b/>
          <w:sz w:val="24"/>
          <w:szCs w:val="24"/>
        </w:rPr>
        <w:t>y</w:t>
      </w:r>
      <w:r w:rsidRPr="006E0A38">
        <w:rPr>
          <w:b/>
          <w:sz w:val="24"/>
          <w:szCs w:val="24"/>
        </w:rPr>
        <w:t>our school,</w:t>
      </w:r>
      <w:r w:rsidRPr="006E0A38">
        <w:rPr>
          <w:sz w:val="24"/>
          <w:szCs w:val="24"/>
        </w:rPr>
        <w:t xml:space="preserve"> </w:t>
      </w:r>
      <w:r w:rsidRPr="006E0A38">
        <w:rPr>
          <w:b/>
          <w:sz w:val="24"/>
          <w:szCs w:val="24"/>
          <w:u w:val="single"/>
        </w:rPr>
        <w:t>you do not have to complete this form</w:t>
      </w:r>
      <w:r w:rsidR="00BF5880" w:rsidRPr="006E0A38">
        <w:rPr>
          <w:b/>
          <w:sz w:val="24"/>
          <w:szCs w:val="24"/>
          <w:u w:val="single"/>
        </w:rPr>
        <w:t xml:space="preserve"> and NO ACTION IS NEEDED</w:t>
      </w:r>
      <w:r w:rsidRPr="006E0A38">
        <w:rPr>
          <w:sz w:val="24"/>
          <w:szCs w:val="24"/>
        </w:rPr>
        <w:t>.  If you do not want your child to receive growth screening services at school, please</w:t>
      </w:r>
      <w:r w:rsidR="00BF5880" w:rsidRPr="006E0A38">
        <w:rPr>
          <w:sz w:val="24"/>
          <w:szCs w:val="24"/>
        </w:rPr>
        <w:t xml:space="preserve"> sign and</w:t>
      </w:r>
      <w:r w:rsidRPr="006E0A38">
        <w:rPr>
          <w:sz w:val="24"/>
          <w:szCs w:val="24"/>
        </w:rPr>
        <w:t xml:space="preserve"> complete the form and return to the school office.</w:t>
      </w:r>
    </w:p>
    <w:p w:rsidR="00C450EB" w:rsidRDefault="00BF5880" w:rsidP="00C450EB">
      <w:pPr>
        <w:rPr>
          <w:b/>
          <w:sz w:val="28"/>
          <w:szCs w:val="28"/>
        </w:rPr>
      </w:pPr>
      <w:r w:rsidRPr="00C958D5">
        <w:rPr>
          <w:b/>
          <w:sz w:val="48"/>
          <w:szCs w:val="48"/>
        </w:rPr>
        <w:sym w:font="Wingdings 2" w:char="F02A"/>
      </w:r>
      <w:r>
        <w:rPr>
          <w:b/>
          <w:sz w:val="32"/>
          <w:szCs w:val="32"/>
        </w:rPr>
        <w:t xml:space="preserve">  </w:t>
      </w:r>
      <w:r w:rsidR="00514120" w:rsidRPr="005E4C5F">
        <w:rPr>
          <w:b/>
          <w:sz w:val="28"/>
          <w:szCs w:val="28"/>
        </w:rPr>
        <w:t>Please do not screen my child</w:t>
      </w:r>
      <w:r w:rsidR="00007F61">
        <w:rPr>
          <w:b/>
          <w:sz w:val="28"/>
          <w:szCs w:val="28"/>
        </w:rPr>
        <w:t xml:space="preserve"> </w:t>
      </w:r>
      <w:r w:rsidR="00514120" w:rsidRPr="005E4C5F">
        <w:rPr>
          <w:b/>
          <w:sz w:val="28"/>
          <w:szCs w:val="28"/>
        </w:rPr>
        <w:t>for height and weight.</w:t>
      </w:r>
    </w:p>
    <w:p w:rsidR="00C450EB" w:rsidRPr="004D0250" w:rsidRDefault="00C450EB" w:rsidP="00C450EB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</w:t>
      </w:r>
      <w:r w:rsidRPr="004D0250">
        <w:rPr>
          <w:color w:val="FF0000"/>
          <w:sz w:val="20"/>
          <w:szCs w:val="20"/>
        </w:rPr>
        <w:t>This Opt-Out shall remain in effect until the parent/guardian requests in writing to have the Opt-Out removed.</w:t>
      </w:r>
    </w:p>
    <w:p w:rsidR="005E4C5F" w:rsidRPr="005E4C5F" w:rsidRDefault="005E4C5F" w:rsidP="00007F61">
      <w:pPr>
        <w:spacing w:after="0" w:line="240" w:lineRule="auto"/>
        <w:jc w:val="center"/>
        <w:rPr>
          <w:b/>
        </w:rPr>
      </w:pPr>
    </w:p>
    <w:p w:rsidR="00514120" w:rsidRPr="00961C67" w:rsidRDefault="00514120" w:rsidP="00BF5880">
      <w:pPr>
        <w:jc w:val="center"/>
        <w:rPr>
          <w:b/>
        </w:rPr>
      </w:pPr>
      <w:r w:rsidRPr="00961C67">
        <w:rPr>
          <w:b/>
        </w:rPr>
        <w:tab/>
      </w:r>
    </w:p>
    <w:p w:rsidR="00514120" w:rsidRPr="00961C67" w:rsidRDefault="00514120" w:rsidP="005E4C5F">
      <w:pPr>
        <w:spacing w:after="0"/>
        <w:rPr>
          <w:u w:val="single"/>
        </w:rPr>
      </w:pPr>
      <w:r w:rsidRPr="00961C67">
        <w:rPr>
          <w:u w:val="single"/>
        </w:rPr>
        <w:tab/>
      </w:r>
      <w:r w:rsidRPr="00961C67">
        <w:rPr>
          <w:u w:val="single"/>
        </w:rPr>
        <w:tab/>
      </w:r>
      <w:r w:rsidRPr="00961C67">
        <w:rPr>
          <w:u w:val="single"/>
        </w:rPr>
        <w:tab/>
      </w:r>
      <w:r w:rsidRPr="00961C67">
        <w:rPr>
          <w:u w:val="single"/>
        </w:rPr>
        <w:tab/>
      </w:r>
      <w:r w:rsidRPr="00961C67">
        <w:rPr>
          <w:u w:val="single"/>
        </w:rPr>
        <w:tab/>
      </w:r>
      <w:r w:rsidRPr="00961C67">
        <w:rPr>
          <w:u w:val="single"/>
        </w:rPr>
        <w:tab/>
      </w:r>
      <w:r w:rsidR="00BF5880">
        <w:rPr>
          <w:u w:val="single"/>
        </w:rPr>
        <w:tab/>
      </w:r>
      <w:r w:rsidRPr="00961C67">
        <w:tab/>
      </w:r>
      <w:r w:rsidRPr="00961C67">
        <w:rPr>
          <w:u w:val="single"/>
        </w:rPr>
        <w:tab/>
      </w:r>
      <w:r w:rsidRPr="00961C67">
        <w:rPr>
          <w:u w:val="single"/>
        </w:rPr>
        <w:tab/>
      </w:r>
      <w:r w:rsidRPr="00961C67">
        <w:rPr>
          <w:u w:val="single"/>
        </w:rPr>
        <w:tab/>
      </w:r>
      <w:r w:rsidRPr="00961C67">
        <w:rPr>
          <w:u w:val="single"/>
        </w:rPr>
        <w:tab/>
      </w:r>
      <w:r w:rsidRPr="00961C67">
        <w:rPr>
          <w:u w:val="single"/>
        </w:rPr>
        <w:tab/>
      </w:r>
    </w:p>
    <w:p w:rsidR="00514120" w:rsidRPr="00961C67" w:rsidRDefault="00514120" w:rsidP="005E4C5F">
      <w:pPr>
        <w:spacing w:after="0"/>
      </w:pPr>
      <w:r w:rsidRPr="00961C67">
        <w:t>Parent/Guardian Signature</w:t>
      </w:r>
      <w:r w:rsidRPr="00961C67">
        <w:tab/>
      </w:r>
      <w:r w:rsidRPr="00961C67">
        <w:tab/>
      </w:r>
      <w:r w:rsidRPr="00961C67">
        <w:tab/>
      </w:r>
      <w:r w:rsidRPr="00961C67">
        <w:tab/>
      </w:r>
      <w:r w:rsidRPr="00961C67">
        <w:tab/>
        <w:t>Date</w:t>
      </w:r>
    </w:p>
    <w:p w:rsidR="00C450EB" w:rsidRDefault="00C450EB" w:rsidP="00514120">
      <w:pPr>
        <w:rPr>
          <w:b/>
        </w:rPr>
      </w:pPr>
    </w:p>
    <w:p w:rsidR="005E4C5F" w:rsidRDefault="00514120" w:rsidP="00514120">
      <w:r w:rsidRPr="005D50EA">
        <w:rPr>
          <w:b/>
        </w:rPr>
        <w:t>If you have any questions, please contact</w:t>
      </w:r>
      <w:r w:rsidR="00BF5880" w:rsidRPr="005D50EA">
        <w:rPr>
          <w:b/>
        </w:rPr>
        <w:t xml:space="preserve"> your school nurse</w:t>
      </w:r>
      <w:r w:rsidR="005D50EA" w:rsidRPr="005D50EA">
        <w:rPr>
          <w:b/>
        </w:rPr>
        <w:t>.</w:t>
      </w:r>
      <w:r w:rsidR="005D50EA">
        <w:t xml:space="preserve">  If you have more questions or concerns, please feel free to contact</w:t>
      </w:r>
      <w:r w:rsidR="00BF5880">
        <w:t xml:space="preserve"> KPBSD Health Services </w:t>
      </w:r>
      <w:r w:rsidR="003B3094">
        <w:t>at (907) 260-2390.</w:t>
      </w:r>
    </w:p>
    <w:p w:rsidR="00A428F6" w:rsidRDefault="00CD6CB6" w:rsidP="00514120">
      <w:r>
        <w:t>2</w:t>
      </w:r>
      <w:r w:rsidR="00C450EB">
        <w:t>/2015</w:t>
      </w:r>
    </w:p>
    <w:sectPr w:rsidR="00A42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F5" w:rsidRDefault="00F865F5" w:rsidP="00BF5880">
      <w:pPr>
        <w:spacing w:after="0" w:line="240" w:lineRule="auto"/>
      </w:pPr>
      <w:r>
        <w:separator/>
      </w:r>
    </w:p>
  </w:endnote>
  <w:endnote w:type="continuationSeparator" w:id="0">
    <w:p w:rsidR="00F865F5" w:rsidRDefault="00F865F5" w:rsidP="00BF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F5" w:rsidRDefault="00F865F5" w:rsidP="00BF5880">
      <w:pPr>
        <w:spacing w:after="0" w:line="240" w:lineRule="auto"/>
      </w:pPr>
      <w:r>
        <w:separator/>
      </w:r>
    </w:p>
  </w:footnote>
  <w:footnote w:type="continuationSeparator" w:id="0">
    <w:p w:rsidR="00F865F5" w:rsidRDefault="00F865F5" w:rsidP="00BF5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4F3"/>
    <w:multiLevelType w:val="hybridMultilevel"/>
    <w:tmpl w:val="22184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37146A"/>
    <w:multiLevelType w:val="hybridMultilevel"/>
    <w:tmpl w:val="18828136"/>
    <w:lvl w:ilvl="0" w:tplc="02283156">
      <w:start w:val="907"/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20"/>
    <w:rsid w:val="00007F61"/>
    <w:rsid w:val="003B3094"/>
    <w:rsid w:val="004041E2"/>
    <w:rsid w:val="004735AA"/>
    <w:rsid w:val="004E73F3"/>
    <w:rsid w:val="00514120"/>
    <w:rsid w:val="005D50EA"/>
    <w:rsid w:val="005E4C5F"/>
    <w:rsid w:val="006E0A38"/>
    <w:rsid w:val="007D298C"/>
    <w:rsid w:val="008F1139"/>
    <w:rsid w:val="00A428F6"/>
    <w:rsid w:val="00AA15A4"/>
    <w:rsid w:val="00B8650D"/>
    <w:rsid w:val="00BA4C25"/>
    <w:rsid w:val="00BF5880"/>
    <w:rsid w:val="00C450EB"/>
    <w:rsid w:val="00C958D5"/>
    <w:rsid w:val="00CD140C"/>
    <w:rsid w:val="00CD6CB6"/>
    <w:rsid w:val="00E408E5"/>
    <w:rsid w:val="00F8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9C438B-B071-49AF-824C-5BECE23F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1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1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88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88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5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1557</Characters>
  <Application>Microsoft Office Word</Application>
  <DocSecurity>0</DocSecurity>
  <Lines>222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Walsworth</dc:creator>
  <cp:lastModifiedBy>Debbie Tressler</cp:lastModifiedBy>
  <cp:revision>2</cp:revision>
  <dcterms:created xsi:type="dcterms:W3CDTF">2019-07-15T23:11:00Z</dcterms:created>
  <dcterms:modified xsi:type="dcterms:W3CDTF">2019-07-15T23:11:00Z</dcterms:modified>
</cp:coreProperties>
</file>